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85" w:rsidRPr="00740885" w:rsidRDefault="00740885" w:rsidP="00740885">
      <w:pPr>
        <w:shd w:val="clear" w:color="auto" w:fill="FFFFFF"/>
        <w:spacing w:before="420" w:after="240" w:line="420" w:lineRule="atLeast"/>
        <w:outlineLvl w:val="0"/>
        <w:rPr>
          <w:rFonts w:ascii="Roboto" w:eastAsia="Times New Roman" w:hAnsi="Roboto" w:cs="Times New Roman"/>
          <w:color w:val="3C8CCF"/>
          <w:kern w:val="36"/>
          <w:sz w:val="30"/>
          <w:szCs w:val="30"/>
          <w:lang w:eastAsia="ru-RU"/>
        </w:rPr>
      </w:pPr>
      <w:r>
        <w:rPr>
          <w:rFonts w:ascii="Roboto" w:eastAsia="Times New Roman" w:hAnsi="Roboto" w:cs="Times New Roman"/>
          <w:color w:val="3C8CCF"/>
          <w:kern w:val="36"/>
          <w:sz w:val="30"/>
          <w:szCs w:val="30"/>
          <w:lang w:eastAsia="ru-RU"/>
        </w:rPr>
        <w:t>П</w:t>
      </w:r>
      <w:r w:rsidRPr="00740885">
        <w:rPr>
          <w:rFonts w:ascii="Roboto" w:eastAsia="Times New Roman" w:hAnsi="Roboto" w:cs="Times New Roman"/>
          <w:color w:val="3C8CCF"/>
          <w:kern w:val="36"/>
          <w:sz w:val="30"/>
          <w:szCs w:val="30"/>
          <w:lang w:eastAsia="ru-RU"/>
        </w:rPr>
        <w:t>олитика конфиденциальности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Настоящий документ «Политика конфиденциальности» (далее по тексту – «Политика») представляет собой правила использования /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Муртазин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Д.А.</w:t>
      </w: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/ (далее – «мы» и/или «Администрация») данных интернет-пользователей (далее «вы» и/или «Пользователь»), собираемых с использованием сайта / http://demontazh-tatarstan.ru/ (далее – «Сайт»).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Roboto" w:eastAsia="Times New Roman" w:hAnsi="Roboto" w:cs="Times New Roman"/>
          <w:color w:val="579B04"/>
          <w:sz w:val="27"/>
          <w:szCs w:val="27"/>
          <w:lang w:eastAsia="ru-RU"/>
        </w:rPr>
      </w:pPr>
      <w:r w:rsidRPr="00740885">
        <w:rPr>
          <w:rFonts w:ascii="Roboto" w:eastAsia="Times New Roman" w:hAnsi="Roboto" w:cs="Times New Roman"/>
          <w:color w:val="579B04"/>
          <w:sz w:val="27"/>
          <w:szCs w:val="27"/>
          <w:lang w:eastAsia="ru-RU"/>
        </w:rPr>
        <w:t>1. Обрабатываемые данные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1.1. Мы не осуществляем сбор ваших </w:t>
      </w:r>
      <w:hyperlink r:id="rId5" w:history="1">
        <w:r w:rsidRPr="00740885">
          <w:rPr>
            <w:rFonts w:ascii="Roboto" w:eastAsia="Times New Roman" w:hAnsi="Roboto" w:cs="Times New Roman"/>
            <w:color w:val="3C8CCF"/>
            <w:sz w:val="24"/>
            <w:szCs w:val="24"/>
            <w:u w:val="single"/>
            <w:lang w:eastAsia="ru-RU"/>
          </w:rPr>
          <w:t>персональных данных</w:t>
        </w:r>
      </w:hyperlink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 использованием Сайта.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1.2. Все данные, собираемые на Сайте, предоставляются и принимаются в обезличенной форме (далее – «Обезличенные данные»).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1.3. Обезличенные данные включают следующие сведения, которые не позволяют вас идентифицировать: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1.3.1. Информацию, которую вы предоставляете о себе самостоятельно с использованием онлайн-форм и программных модулей Сайта, включая имя и номер телефона и/или адрес электронной почты.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1.3.2. Данные, которые передаются в обезличенном виде в автоматическом режиме в зависимости от настроек используемого вами программного обеспечения.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1.4. Администрация вправе устанавливать требования к составу Обезличенных данных Пользователя, которые собираются использованием Сайта.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1.5. Если определенная информация не помечена как обязательная, ее предоставление или раскрытие осуществляется Пользователем на свое усмотрение. Одновременно вы даете информированное согласие на доступ неограниченного круга лиц к таким данным. Указанные данные становится общедоступными с момента предоставления и/или раскрытия в иной форме.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1.6. Администрация не осуществляет проверку достоверности предоставляемых данных и наличия у Пользователя необходимого согласия на их обработку в соответствии с настоящей Политикой, полагая, что Пользователь действует добросовестно, осмотрительно и прилагает все необходимые усилия к </w:t>
      </w: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поддержанию такой информации в актуальном состоянии и получению всех необходимых согласий на ее использование.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1.7. Вы осознаете и принимаете возможность использования на Сайте программного обеспечения третьих лиц, в результате чего такие лица могут получать и передавать указанные в п.1.3 данные в обезличенном виде.</w:t>
      </w:r>
    </w:p>
    <w:p w:rsidR="00740885" w:rsidRPr="00740885" w:rsidRDefault="00740885" w:rsidP="00740885">
      <w:pPr>
        <w:shd w:val="clear" w:color="auto" w:fill="F1F4F7"/>
        <w:spacing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Пример! К указанному программному обеспечению третьих лиц относятся системы сбора статистики посещений </w:t>
      </w:r>
      <w:proofErr w:type="spellStart"/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Analytics</w:t>
      </w:r>
      <w:proofErr w:type="spellEnd"/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Яндекс.Метрика</w:t>
      </w:r>
      <w:proofErr w:type="spellEnd"/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1.8.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</w:t>
      </w:r>
    </w:p>
    <w:p w:rsidR="00740885" w:rsidRPr="00740885" w:rsidRDefault="00740885" w:rsidP="00740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данные браузера (тип, версия, </w:t>
      </w:r>
      <w:proofErr w:type="spellStart"/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);</w:t>
      </w:r>
    </w:p>
    <w:p w:rsidR="00740885" w:rsidRPr="00740885" w:rsidRDefault="00740885" w:rsidP="00740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данные устройства и место его положения;</w:t>
      </w:r>
    </w:p>
    <w:p w:rsidR="00740885" w:rsidRPr="00740885" w:rsidRDefault="00740885" w:rsidP="00740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данные операционной системы (тип, версия, разрешение экрана);</w:t>
      </w:r>
    </w:p>
    <w:p w:rsidR="00740885" w:rsidRPr="00740885" w:rsidRDefault="00740885" w:rsidP="00740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данные запроса (время, источник перехода, IP-адрес).</w:t>
      </w:r>
    </w:p>
    <w:p w:rsid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1.9. Администрация не несет ответственность за порядок использования Обезличенных данных Пользователя третьими лицами.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Roboto" w:eastAsia="Times New Roman" w:hAnsi="Roboto" w:cs="Times New Roman"/>
          <w:color w:val="579B04"/>
          <w:sz w:val="27"/>
          <w:szCs w:val="27"/>
          <w:lang w:eastAsia="ru-RU"/>
        </w:rPr>
      </w:pPr>
      <w:r w:rsidRPr="00740885">
        <w:rPr>
          <w:rFonts w:ascii="Roboto" w:eastAsia="Times New Roman" w:hAnsi="Roboto" w:cs="Times New Roman"/>
          <w:color w:val="579B04"/>
          <w:sz w:val="27"/>
          <w:szCs w:val="27"/>
          <w:lang w:eastAsia="ru-RU"/>
        </w:rPr>
        <w:t>2. Цели обработки данных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2.1. Администрация использует данные в следующих целях: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2.1.1. Обработка поступающих запросов и связи с Пользователем;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2.1.2. Информационное обслуживание, включая рассылку рекламно-информационных материалов;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2.1.3. Проведение маркетинговых, статистических и иных исследований;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2.1.4. </w:t>
      </w:r>
      <w:proofErr w:type="spellStart"/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Таргетирование</w:t>
      </w:r>
      <w:proofErr w:type="spellEnd"/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рекламных материалов на Сайте.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Roboto" w:eastAsia="Times New Roman" w:hAnsi="Roboto" w:cs="Times New Roman"/>
          <w:color w:val="579B04"/>
          <w:sz w:val="27"/>
          <w:szCs w:val="27"/>
          <w:lang w:eastAsia="ru-RU"/>
        </w:rPr>
      </w:pPr>
      <w:r w:rsidRPr="00740885">
        <w:rPr>
          <w:rFonts w:ascii="Roboto" w:eastAsia="Times New Roman" w:hAnsi="Roboto" w:cs="Times New Roman"/>
          <w:color w:val="579B04"/>
          <w:sz w:val="27"/>
          <w:szCs w:val="27"/>
          <w:lang w:eastAsia="ru-RU"/>
        </w:rPr>
        <w:t>3. Требования к защите данных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3.1. Администрация осуществляет хранение данных и обеспечивает их охрану от несанкционированного доступа и распространения в соответствии с внутренними правилами и регламентами.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3.2. В отношении полученных данных сохраняется </w:t>
      </w:r>
      <w:hyperlink r:id="rId6" w:history="1">
        <w:r w:rsidRPr="00740885">
          <w:rPr>
            <w:rFonts w:ascii="Roboto" w:eastAsia="Times New Roman" w:hAnsi="Roboto" w:cs="Times New Roman"/>
            <w:color w:val="3C8CCF"/>
            <w:sz w:val="24"/>
            <w:szCs w:val="24"/>
            <w:u w:val="single"/>
            <w:lang w:eastAsia="ru-RU"/>
          </w:rPr>
          <w:t>конфиденциальность</w:t>
        </w:r>
      </w:hyperlink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за исключением случаев, когда они сделаны Пользователем общедоступными, а </w:t>
      </w: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также когда используемые на Сайте технологии и программное обеспечение третьих лиц либо настройки используемого Пользователем программного обеспечения предусматривают открытый обмен с данными лицами и/или иными участниками и пользователями сети Интернет.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3.3. В целях повышения качества работы Администрация вправе хранить лог-файлы о действиях, совершенных Пользователем в рамках использования Сайта в течение 1 (Одного) года.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Roboto" w:eastAsia="Times New Roman" w:hAnsi="Roboto" w:cs="Times New Roman"/>
          <w:color w:val="579B04"/>
          <w:sz w:val="27"/>
          <w:szCs w:val="27"/>
          <w:lang w:eastAsia="ru-RU"/>
        </w:rPr>
      </w:pPr>
      <w:r w:rsidRPr="00740885">
        <w:rPr>
          <w:rFonts w:ascii="Roboto" w:eastAsia="Times New Roman" w:hAnsi="Roboto" w:cs="Times New Roman"/>
          <w:color w:val="579B04"/>
          <w:sz w:val="27"/>
          <w:szCs w:val="27"/>
          <w:lang w:eastAsia="ru-RU"/>
        </w:rPr>
        <w:t>4. Передача данных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4.1. Администрация вправе передать данные третьим лицам в следующих случаях:</w:t>
      </w:r>
    </w:p>
    <w:p w:rsidR="00740885" w:rsidRPr="00740885" w:rsidRDefault="00740885" w:rsidP="00740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Пользователь выразил свое согласие на такие действия, включая случаи применения Пользователем настроек используемого программного обеспечения, не ограничивающих предоставление определенной информации;</w:t>
      </w:r>
    </w:p>
    <w:p w:rsidR="00740885" w:rsidRPr="00740885" w:rsidRDefault="00740885" w:rsidP="00740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Передача необходима в рамках использования Пользователем функциональных возможностей Сайта;</w:t>
      </w:r>
    </w:p>
    <w:p w:rsidR="00740885" w:rsidRPr="00740885" w:rsidRDefault="00740885" w:rsidP="00740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Передача требуется в соответствии с целями обработки данных;</w:t>
      </w:r>
    </w:p>
    <w:p w:rsidR="00740885" w:rsidRPr="00740885" w:rsidRDefault="00740885" w:rsidP="00740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связи с передачей Сайта во владение, пользование или собственность такого третьего лица;</w:t>
      </w:r>
    </w:p>
    <w:p w:rsidR="00740885" w:rsidRPr="00740885" w:rsidRDefault="00740885" w:rsidP="00740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запросу суда или иного уполномоченного государственного органа в рамках установленной законодательством процедуры;</w:t>
      </w:r>
    </w:p>
    <w:p w:rsidR="00740885" w:rsidRPr="00740885" w:rsidRDefault="00740885" w:rsidP="00740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Для защиты прав и законных интересов Администрации в связи с допущенными Пользователем нарушениями.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Roboto" w:eastAsia="Times New Roman" w:hAnsi="Roboto" w:cs="Times New Roman"/>
          <w:color w:val="579B04"/>
          <w:sz w:val="27"/>
          <w:szCs w:val="27"/>
          <w:lang w:eastAsia="ru-RU"/>
        </w:rPr>
      </w:pPr>
      <w:r w:rsidRPr="00740885">
        <w:rPr>
          <w:rFonts w:ascii="Roboto" w:eastAsia="Times New Roman" w:hAnsi="Roboto" w:cs="Times New Roman"/>
          <w:color w:val="579B04"/>
          <w:sz w:val="27"/>
          <w:szCs w:val="27"/>
          <w:lang w:eastAsia="ru-RU"/>
        </w:rPr>
        <w:t>5. Изменение Политики конфиденциальности</w:t>
      </w:r>
    </w:p>
    <w:p w:rsidR="00740885" w:rsidRP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5.1. Настоящая Политика может быть изменена или прекращена Администрацией в одностороннем порядке без предварительного уведомления Пользователя.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740885" w:rsidRDefault="00740885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5.2. Действующая редакция Политики находится на Сайте в сети Интернет по адресу</w:t>
      </w:r>
      <w:r w:rsid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="00BA7320"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http://demontazh-tatarstan.ru/</w:t>
      </w:r>
      <w:r w:rsidR="00BA7320"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doc.docx</w:t>
      </w: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Действующая редакция Политики от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22.02.2018</w:t>
      </w:r>
      <w:r w:rsidRPr="0074088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г.</w:t>
      </w:r>
    </w:p>
    <w:p w:rsidR="00740885" w:rsidRPr="00740885" w:rsidRDefault="00BA7320" w:rsidP="0074088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Политику</w:t>
      </w:r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конфиденциальности разработала &lt;a </w:t>
      </w:r>
      <w:proofErr w:type="spellStart"/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href</w:t>
      </w:r>
      <w:proofErr w:type="spellEnd"/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="http://it-lex.ru" </w:t>
      </w:r>
      <w:proofErr w:type="spellStart"/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target</w:t>
      </w:r>
      <w:proofErr w:type="spellEnd"/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="_</w:t>
      </w:r>
      <w:proofErr w:type="spellStart"/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blank</w:t>
      </w:r>
      <w:proofErr w:type="spellEnd"/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title</w:t>
      </w:r>
      <w:proofErr w:type="spellEnd"/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="Составить политику конфиденциальности для сайта"&gt; Юридическая компания </w:t>
      </w:r>
      <w:proofErr w:type="spellStart"/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АйТи-Лекс</w:t>
      </w:r>
      <w:proofErr w:type="spellEnd"/>
      <w:r w:rsidRPr="00BA73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&lt;/a&gt;</w:t>
      </w:r>
      <w:bookmarkStart w:id="0" w:name="_GoBack"/>
      <w:bookmarkEnd w:id="0"/>
    </w:p>
    <w:p w:rsidR="00025F2B" w:rsidRDefault="00BA7320"/>
    <w:sectPr w:rsidR="0002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CFC"/>
    <w:multiLevelType w:val="multilevel"/>
    <w:tmpl w:val="DBA2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1D7F"/>
    <w:multiLevelType w:val="multilevel"/>
    <w:tmpl w:val="72D6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5"/>
    <w:rsid w:val="00740885"/>
    <w:rsid w:val="00A907CF"/>
    <w:rsid w:val="00BA7320"/>
    <w:rsid w:val="00C6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9850"/>
  <w15:chartTrackingRefBased/>
  <w15:docId w15:val="{CC7AE5B6-ED90-4F26-85FB-26926A5D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0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885"/>
    <w:rPr>
      <w:color w:val="0000FF"/>
      <w:u w:val="single"/>
    </w:rPr>
  </w:style>
  <w:style w:type="character" w:styleId="a5">
    <w:name w:val="Strong"/>
    <w:basedOn w:val="a0"/>
    <w:uiPriority w:val="22"/>
    <w:qFormat/>
    <w:rsid w:val="00740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609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lex.ru/usloviya_ispolzovaniya_servisa/obrazec-politiki-konfidencialnosti-2017" TargetMode="External"/><Relationship Id="rId5" Type="http://schemas.openxmlformats.org/officeDocument/2006/relationships/hyperlink" Target="http://www.it-lex.ru/usloviya_ispolzovaniya_servisa/obrazec-politiki-konfidencialnosti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2018-02-22T17:10:00Z</dcterms:created>
  <dcterms:modified xsi:type="dcterms:W3CDTF">2018-02-22T17:17:00Z</dcterms:modified>
</cp:coreProperties>
</file>